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43" w:rsidRPr="00F32E87" w:rsidRDefault="00193443" w:rsidP="00193443">
      <w:pPr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2E8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193443" w:rsidRPr="00F32E87" w:rsidRDefault="00193443" w:rsidP="00193443">
      <w:pPr>
        <w:tabs>
          <w:tab w:val="center" w:pos="471"/>
          <w:tab w:val="center" w:pos="63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2E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112</w:t>
      </w:r>
      <w:r w:rsidRPr="00F32E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</w:t>
      </w:r>
      <w:r w:rsidRPr="00F32E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06</w:t>
      </w:r>
      <w:r w:rsidRPr="00F32E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.2020 </w:t>
      </w:r>
    </w:p>
    <w:p w:rsidR="00193443" w:rsidRPr="00F32E87" w:rsidRDefault="00193443" w:rsidP="00193443">
      <w:pPr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3443" w:rsidRPr="00F32E87" w:rsidRDefault="00193443" w:rsidP="0019344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Порядок сообщения   работниками 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Белово</w:t>
      </w:r>
      <w:r w:rsidRPr="00F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ставших известными фактах совершения другими работниками  коррупционных правонарушений</w:t>
      </w:r>
    </w:p>
    <w:p w:rsidR="00193443" w:rsidRPr="00F32E87" w:rsidRDefault="00193443" w:rsidP="00193443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сообщения работниками  учреждения  (далее – работники) о ставших известными фактах совершения другими работниками коррупционных правонарушений является локальным нормативным актом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Белово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Работники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подлежат письменному ознакомлению с настоящим Порядком. </w:t>
      </w:r>
    </w:p>
    <w:p w:rsidR="00193443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Работники, принимаемые на работу,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подлежат ознакомлению с настоящим Порядком при приеме на работу  до подписания 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договора.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письменном виде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и направляется лицу, уполномоченному на регистрацию 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(зам.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,  или направляется им по почте заказным письмом с уведомлением о вручении.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5. Сообщение  должно содержать   следующие сведения: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отчество, должность лица, на имя которого направляется сообщение;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фамилия,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имя, отчество, должность, контактный телефон, а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акже иная информация, которая, поможет установить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работником учреждения;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 обстоятел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ьства, при которых ему стали известны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факты совершения другими работниками коррупционных правонарушений;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все известные сведения о лице (лицах) совершивших коррупционные правонарушения;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сведения об информировании органов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окуратуры или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других государственных органов  о   фактах  совершения другими работниками коррупционных правонарушений (при наличии);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подпись;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- дата составления сообщения.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6. Анонимные сообщения, а также сообщения не соответствующие требованиям п. 6   оставляются  без рассмотрения.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Белово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сообщение  и предает его должностному лицу, ответственному за противодействие коррупции, для регистрации   в течение трех рабочих дней со дня получения уведомления.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сообщения  принимает решение об организации проверки содержащихся в сообщении сведений и назначает ответственное лицо за ее проведение.</w:t>
      </w:r>
    </w:p>
    <w:p w:rsidR="00193443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9.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ведений, содержащихся в сообщении, проводится в течение пяти рабочих дней с момента  его регистрации.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 целью организации проверки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созд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комиссию по проверки факта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совершения другими работниками коррупционных  правонарушениях.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11. В ходе проверки должны быть установлены причины и условия, которые способствовали   совершению   коррупционных  правонарушениях.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12. Результаты проверки комиссия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13. В заключении указывается: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- состав комиссии;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сроки проведения проверки;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составитель сообщения и обстоятельства, послужившие основанием для проведения проверки;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подтверждение достоверности (либо опровержение) факта  совершения другими работниками коррупционных  правонарушениях;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причины и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оятельства, способствовавшие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совершению   коррупционных  правонарушений;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14. По окончании проверки материалы проверки представляются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193443" w:rsidRPr="00F32E87" w:rsidRDefault="00193443" w:rsidP="00193443">
      <w:pPr>
        <w:spacing w:after="0" w:line="301" w:lineRule="atLeast"/>
        <w:ind w:firstLine="5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В случ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 подтверждения наличия факта совершения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коррупционных  правонарушениях комиссией в заключение выносятся рекомендации руководителю по применению мер по недопущению коррупционного правонарушения. </w:t>
      </w:r>
    </w:p>
    <w:p w:rsidR="00193443" w:rsidRPr="00F32E87" w:rsidRDefault="00193443" w:rsidP="00193443">
      <w:pPr>
        <w:spacing w:after="0" w:line="301" w:lineRule="atLeast"/>
        <w:ind w:firstLine="5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факт совершения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работниками  коррупционных  правонарушениях не подтвердился, но входе проведенной проверки выявились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признаки нарушений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>требований к профессиональному поведению либо конфликта интересов,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материалы, 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собранные в ходе проверки, а также заключение направляются для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для принятия мер по недопущению конфликта интересов.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 течение 3 рабочих дней со дня окончания проверки сообщает работнику учреждения, направившего сообщение  о решении, принятом по результатам рассмотрения  сообщения.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16. Должностные лица, которые осуществляют прием, регистрацию, учет, рассмотрение поступивших сообщений, проверку содержащихся в сообщении сведений, члены комиссии, обязаны обеспечивать конфиденциальность и сохранность сведений, полученных от работников, и несут ответственность в соответствии с законодательством Российской Федерации за разглашение полученных сведений.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17. В целях защиты работников, уведомивших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учреждения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,   о фактах совершения другими работниками коррупционных  правонарушениях, в период рассмотрения сообщения и проверки сведений, содержащихся в нем,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запрещается совершение следующих действий: 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>- ухудшение условий труда работника;</w:t>
      </w:r>
    </w:p>
    <w:p w:rsidR="00193443" w:rsidRPr="00F32E87" w:rsidRDefault="00193443" w:rsidP="00193443">
      <w:pPr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2E87">
        <w:rPr>
          <w:rFonts w:ascii="Times New Roman" w:eastAsia="Times New Roman" w:hAnsi="Times New Roman" w:cs="Times New Roman"/>
          <w:sz w:val="28"/>
          <w:szCs w:val="28"/>
        </w:rPr>
        <w:t xml:space="preserve">-привлечение работника к дисциплинарной ответственности по вопросам касающейся информации указанной в сообщении. </w:t>
      </w:r>
    </w:p>
    <w:p w:rsidR="00F50025" w:rsidRPr="004C27C4" w:rsidRDefault="00F50025" w:rsidP="004C27C4"/>
    <w:sectPr w:rsidR="00F50025" w:rsidRPr="004C27C4" w:rsidSect="001934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627"/>
    <w:multiLevelType w:val="multilevel"/>
    <w:tmpl w:val="BC8AB1D8"/>
    <w:lvl w:ilvl="0">
      <w:start w:val="1"/>
      <w:numFmt w:val="decimal"/>
      <w:lvlText w:val="%1."/>
      <w:lvlJc w:val="left"/>
      <w:pPr>
        <w:ind w:left="6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A90615"/>
    <w:multiLevelType w:val="hybridMultilevel"/>
    <w:tmpl w:val="C4F47CF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0D04F1"/>
    <w:multiLevelType w:val="hybridMultilevel"/>
    <w:tmpl w:val="C4F47CF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451123"/>
    <w:multiLevelType w:val="hybridMultilevel"/>
    <w:tmpl w:val="F25681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614E"/>
    <w:rsid w:val="0003614E"/>
    <w:rsid w:val="00193443"/>
    <w:rsid w:val="003C3189"/>
    <w:rsid w:val="004C27C4"/>
    <w:rsid w:val="00522093"/>
    <w:rsid w:val="00567D35"/>
    <w:rsid w:val="00932797"/>
    <w:rsid w:val="00984F59"/>
    <w:rsid w:val="00C476C4"/>
    <w:rsid w:val="00CF41CD"/>
    <w:rsid w:val="00F50025"/>
    <w:rsid w:val="00F7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14E"/>
    <w:pPr>
      <w:ind w:left="720"/>
      <w:contextualSpacing/>
    </w:pPr>
  </w:style>
  <w:style w:type="table" w:styleId="a5">
    <w:name w:val="Table Grid"/>
    <w:basedOn w:val="a1"/>
    <w:uiPriority w:val="39"/>
    <w:rsid w:val="004C2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4046</Characters>
  <Application>Microsoft Office Word</Application>
  <DocSecurity>0</DocSecurity>
  <Lines>33</Lines>
  <Paragraphs>9</Paragraphs>
  <ScaleCrop>false</ScaleCrop>
  <Company>Home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dcterms:created xsi:type="dcterms:W3CDTF">2020-12-04T03:53:00Z</dcterms:created>
  <dcterms:modified xsi:type="dcterms:W3CDTF">2020-12-08T08:26:00Z</dcterms:modified>
</cp:coreProperties>
</file>