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4E" w:rsidRDefault="00EC744E" w:rsidP="00926B80">
      <w:pPr>
        <w:pStyle w:val="a3"/>
        <w:spacing w:before="0" w:beforeAutospacing="0" w:after="0" w:afterAutospacing="0"/>
        <w:ind w:firstLine="540"/>
        <w:jc w:val="center"/>
        <w:rPr>
          <w:b/>
          <w:color w:val="000000"/>
          <w:sz w:val="28"/>
          <w:szCs w:val="28"/>
        </w:rPr>
      </w:pPr>
      <w:r w:rsidRPr="002B2A83">
        <w:rPr>
          <w:b/>
          <w:color w:val="000000"/>
          <w:sz w:val="28"/>
          <w:szCs w:val="28"/>
        </w:rPr>
        <w:t>Родительское собра</w:t>
      </w:r>
      <w:r w:rsidR="00926B80">
        <w:rPr>
          <w:b/>
          <w:color w:val="000000"/>
          <w:sz w:val="28"/>
          <w:szCs w:val="28"/>
        </w:rPr>
        <w:t>ние «Правила этикета за столом»</w:t>
      </w:r>
    </w:p>
    <w:p w:rsidR="00926B80" w:rsidRPr="002B2A83" w:rsidRDefault="00926B80" w:rsidP="00926B80">
      <w:pPr>
        <w:pStyle w:val="a3"/>
        <w:spacing w:before="0" w:beforeAutospacing="0" w:after="0" w:afterAutospacing="0"/>
        <w:ind w:firstLine="540"/>
        <w:rPr>
          <w:b/>
          <w:color w:val="000000"/>
          <w:sz w:val="28"/>
          <w:szCs w:val="28"/>
        </w:rPr>
      </w:pPr>
    </w:p>
    <w:p w:rsidR="00EC744E" w:rsidRPr="005108C4" w:rsidRDefault="00EC744E" w:rsidP="00926B80">
      <w:pPr>
        <w:pStyle w:val="a3"/>
        <w:spacing w:before="0" w:beforeAutospacing="0" w:after="0" w:afterAutospacing="0"/>
        <w:ind w:firstLine="540"/>
        <w:rPr>
          <w:color w:val="000000"/>
          <w:sz w:val="28"/>
          <w:szCs w:val="28"/>
        </w:rPr>
      </w:pPr>
      <w:r w:rsidRPr="005108C4">
        <w:rPr>
          <w:color w:val="000000"/>
          <w:sz w:val="28"/>
          <w:szCs w:val="28"/>
        </w:rPr>
        <w:t>-Здравствуйте! – ты скажешь человеку.</w:t>
      </w:r>
    </w:p>
    <w:p w:rsidR="00EC744E" w:rsidRPr="005108C4" w:rsidRDefault="00EC744E" w:rsidP="00926B80">
      <w:pPr>
        <w:pStyle w:val="a3"/>
        <w:spacing w:before="0" w:beforeAutospacing="0" w:after="0" w:afterAutospacing="0"/>
        <w:ind w:firstLine="540"/>
        <w:rPr>
          <w:color w:val="000000"/>
          <w:sz w:val="28"/>
          <w:szCs w:val="28"/>
        </w:rPr>
      </w:pPr>
      <w:r w:rsidRPr="005108C4">
        <w:rPr>
          <w:color w:val="000000"/>
          <w:sz w:val="28"/>
          <w:szCs w:val="28"/>
        </w:rPr>
        <w:t>-Здравствуй, - улыбнется он в ответ.</w:t>
      </w:r>
    </w:p>
    <w:p w:rsidR="00EC744E" w:rsidRPr="005108C4" w:rsidRDefault="00EC744E" w:rsidP="00926B80">
      <w:pPr>
        <w:pStyle w:val="a3"/>
        <w:spacing w:before="0" w:beforeAutospacing="0" w:after="0" w:afterAutospacing="0"/>
        <w:ind w:firstLine="540"/>
        <w:rPr>
          <w:color w:val="000000"/>
          <w:sz w:val="28"/>
          <w:szCs w:val="28"/>
        </w:rPr>
      </w:pPr>
      <w:r w:rsidRPr="005108C4">
        <w:rPr>
          <w:color w:val="000000"/>
          <w:sz w:val="28"/>
          <w:szCs w:val="28"/>
        </w:rPr>
        <w:t>И, наверно, не пойдет в аптеку</w:t>
      </w:r>
    </w:p>
    <w:p w:rsidR="00EC744E" w:rsidRPr="005108C4" w:rsidRDefault="00EC744E" w:rsidP="00926B80">
      <w:pPr>
        <w:pStyle w:val="a3"/>
        <w:spacing w:before="0" w:beforeAutospacing="0" w:after="0" w:afterAutospacing="0"/>
        <w:ind w:firstLine="540"/>
        <w:rPr>
          <w:color w:val="000000"/>
          <w:sz w:val="28"/>
          <w:szCs w:val="28"/>
        </w:rPr>
      </w:pPr>
      <w:r w:rsidRPr="005108C4">
        <w:rPr>
          <w:color w:val="000000"/>
          <w:sz w:val="28"/>
          <w:szCs w:val="28"/>
        </w:rPr>
        <w:t>И здоровым будет много лет.</w:t>
      </w:r>
    </w:p>
    <w:p w:rsidR="00EC744E" w:rsidRPr="005108C4" w:rsidRDefault="00EC744E" w:rsidP="00926B80">
      <w:pPr>
        <w:pStyle w:val="a3"/>
        <w:spacing w:before="0" w:beforeAutospacing="0" w:after="0" w:afterAutospacing="0"/>
        <w:ind w:firstLine="540"/>
        <w:rPr>
          <w:color w:val="000000"/>
          <w:sz w:val="28"/>
          <w:szCs w:val="28"/>
        </w:rPr>
      </w:pPr>
      <w:r w:rsidRPr="005108C4">
        <w:rPr>
          <w:color w:val="000000"/>
          <w:sz w:val="28"/>
          <w:szCs w:val="28"/>
        </w:rPr>
        <w:t>Мы сегодня поговорим об этикете, в частности, об умении вести себя за столом. Ведь это один из показателей, характеризующих культурного человека. От этого зависит, уверенно ли он чувствует себя в обществе, как воспринимают его окружающие. И мы, взрослые, должны научить ребенка вести себя так, чтобы ему было комфортно в любой ситуации, а нам не стыдно и неловко за его поведение.     Чтобы полученные умения стали привычкой, потребностью ребенка, необходимо подкреплять их положительным примером родителей. Чистота, порядок, красивая сервировка, неспешная совместная трапеза, должны стать ежедневной семейной нормой. Ребенок никогда не научится пользоваться ножом и вилкой, если вы будете предлагать ему кушать только ложкой, не будет знать, что делать с салфеткой, если дома не принято ею пользоваться.                                          Своим примером, тактичным напоминанием, созданием соответствующих условий, мы должны терпеливо вырабатывать у ребенка навыки поведения за столом.</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u w:val="single"/>
        </w:rPr>
      </w:pPr>
      <w:r w:rsidRPr="005108C4">
        <w:rPr>
          <w:rFonts w:ascii="Times New Roman" w:hAnsi="Times New Roman"/>
          <w:sz w:val="28"/>
          <w:szCs w:val="28"/>
          <w:u w:val="single"/>
        </w:rPr>
        <w:t>Правила поведения за столом:</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-Есть и пить надо (беззвучно и аккуратно), не оставляя на скатерти следов пищи.</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-Не склоняться низко (над тарелкой), лишь слегка наклонять (голову).</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 xml:space="preserve">-На столе лежат только кисти рук, локти на стол </w:t>
      </w:r>
      <w:proofErr w:type="gramStart"/>
      <w:r w:rsidRPr="005108C4">
        <w:rPr>
          <w:rFonts w:ascii="Times New Roman" w:hAnsi="Times New Roman"/>
          <w:sz w:val="28"/>
          <w:szCs w:val="28"/>
        </w:rPr>
        <w:t xml:space="preserve">( </w:t>
      </w:r>
      <w:proofErr w:type="gramEnd"/>
      <w:r w:rsidRPr="005108C4">
        <w:rPr>
          <w:rFonts w:ascii="Times New Roman" w:hAnsi="Times New Roman"/>
          <w:sz w:val="28"/>
          <w:szCs w:val="28"/>
        </w:rPr>
        <w:t>не ставим).</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-Обе руки либо свободны, либо заняты: нож в правой руке, а вилка в (левой).</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-Если ложка или вилка упала на пол, не спешим ее поднимать, попросим другую, но при выходе из-за стола (поднимаем ее).</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-Бумажные салфетки меняем (по мере надобности и при новом блюде).</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-Н</w:t>
      </w:r>
      <w:r>
        <w:rPr>
          <w:rFonts w:ascii="Times New Roman" w:hAnsi="Times New Roman"/>
          <w:sz w:val="28"/>
          <w:szCs w:val="28"/>
        </w:rPr>
        <w:t>е спешим в еде, но и не сидим (долго</w:t>
      </w:r>
      <w:r w:rsidRPr="005108C4">
        <w:rPr>
          <w:rFonts w:ascii="Times New Roman" w:hAnsi="Times New Roman"/>
          <w:sz w:val="28"/>
          <w:szCs w:val="28"/>
        </w:rPr>
        <w:t>) за одним блюдом.</w:t>
      </w:r>
    </w:p>
    <w:p w:rsidR="00EC744E" w:rsidRPr="005108C4" w:rsidRDefault="00EC744E" w:rsidP="00926B80">
      <w:pPr>
        <w:widowControl w:val="0"/>
        <w:autoSpaceDE w:val="0"/>
        <w:autoSpaceDN w:val="0"/>
        <w:adjustRightInd w:val="0"/>
        <w:spacing w:after="0" w:line="240" w:lineRule="auto"/>
        <w:ind w:firstLine="540"/>
        <w:rPr>
          <w:rFonts w:ascii="Times New Roman" w:hAnsi="Times New Roman"/>
          <w:sz w:val="28"/>
          <w:szCs w:val="28"/>
        </w:rPr>
      </w:pPr>
      <w:r w:rsidRPr="005108C4">
        <w:rPr>
          <w:rFonts w:ascii="Times New Roman" w:hAnsi="Times New Roman"/>
          <w:sz w:val="28"/>
          <w:szCs w:val="28"/>
        </w:rPr>
        <w:t>-Всегда благодарим хозяйку добрыми словами (Спасибо, очень вкусно)</w:t>
      </w:r>
    </w:p>
    <w:p w:rsidR="00EC744E" w:rsidRPr="00FA73F1" w:rsidRDefault="00EC744E" w:rsidP="00926B80">
      <w:pPr>
        <w:widowControl w:val="0"/>
        <w:autoSpaceDE w:val="0"/>
        <w:autoSpaceDN w:val="0"/>
        <w:adjustRightInd w:val="0"/>
        <w:spacing w:after="0" w:line="240" w:lineRule="auto"/>
        <w:ind w:firstLine="540"/>
        <w:rPr>
          <w:rFonts w:ascii="Calibri" w:hAnsi="Calibri" w:cs="Calibri"/>
        </w:rPr>
      </w:pPr>
    </w:p>
    <w:p w:rsidR="00EC744E" w:rsidRPr="005108C4" w:rsidRDefault="00EC744E" w:rsidP="00926B80">
      <w:pPr>
        <w:spacing w:after="0" w:line="240" w:lineRule="auto"/>
        <w:ind w:firstLine="540"/>
        <w:rPr>
          <w:rFonts w:ascii="Times New Roman" w:hAnsi="Times New Roman"/>
          <w:color w:val="000000"/>
          <w:sz w:val="28"/>
          <w:szCs w:val="28"/>
          <w:u w:val="single"/>
        </w:rPr>
      </w:pPr>
      <w:r w:rsidRPr="005108C4">
        <w:rPr>
          <w:rFonts w:ascii="Times New Roman" w:hAnsi="Times New Roman"/>
          <w:color w:val="000000"/>
          <w:sz w:val="28"/>
          <w:szCs w:val="28"/>
          <w:u w:val="single"/>
        </w:rPr>
        <w:t>Проблемные ситуации:</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1.Оле три года. Она размазывает по столу салат. «Вытри стол, Оля!» - сказала мама. Девочка насупилась и не двинулась с места. «Вытирай сейчас же! Сама напачкала, сама за собой и убирай!».</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Мать ждала, но Оля сидела надувшись. Через некоторое время мать молча вытерла стол.</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(Какая должна быть реакция у мамы на поведение Оли?)</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2.Сергей, придя с улицы, сел за стол. «Что за манера являться к обеду в таком виде? – строго спросила мать шестилетнего сына. – Какой же ты поросенок! Руки грязные, а рубашка!? Посмотри на свои волосы! Ты их когда–</w:t>
      </w:r>
      <w:proofErr w:type="spellStart"/>
      <w:r w:rsidRPr="005108C4">
        <w:rPr>
          <w:rFonts w:ascii="Times New Roman" w:hAnsi="Times New Roman"/>
          <w:color w:val="000000"/>
          <w:sz w:val="28"/>
          <w:szCs w:val="28"/>
        </w:rPr>
        <w:t>нибудь</w:t>
      </w:r>
      <w:proofErr w:type="spellEnd"/>
      <w:r w:rsidRPr="005108C4">
        <w:rPr>
          <w:rFonts w:ascii="Times New Roman" w:hAnsi="Times New Roman"/>
          <w:color w:val="000000"/>
          <w:sz w:val="28"/>
          <w:szCs w:val="28"/>
        </w:rPr>
        <w:t xml:space="preserve"> причесываешь?» Глаза Сергея наполнились слезами. Он сидел </w:t>
      </w:r>
      <w:r w:rsidRPr="005108C4">
        <w:rPr>
          <w:rFonts w:ascii="Times New Roman" w:hAnsi="Times New Roman"/>
          <w:color w:val="000000"/>
          <w:sz w:val="28"/>
          <w:szCs w:val="28"/>
        </w:rPr>
        <w:lastRenderedPageBreak/>
        <w:t>с таким выражением лица, словно спрашивал: «К чему ты еще придерешься?»</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(Чем можно объяснить поведение матери и сына?)</w:t>
      </w:r>
    </w:p>
    <w:p w:rsidR="00EC744E" w:rsidRPr="005108C4" w:rsidRDefault="00EC744E" w:rsidP="00926B80">
      <w:pPr>
        <w:spacing w:after="0" w:line="240" w:lineRule="auto"/>
        <w:ind w:firstLine="540"/>
        <w:rPr>
          <w:rFonts w:ascii="Times New Roman" w:hAnsi="Times New Roman"/>
          <w:color w:val="000000"/>
          <w:sz w:val="28"/>
          <w:szCs w:val="28"/>
          <w:u w:val="single"/>
        </w:rPr>
      </w:pPr>
      <w:r w:rsidRPr="005108C4">
        <w:rPr>
          <w:rFonts w:ascii="Times New Roman" w:hAnsi="Times New Roman"/>
          <w:color w:val="000000"/>
          <w:sz w:val="28"/>
          <w:szCs w:val="28"/>
          <w:u w:val="single"/>
        </w:rPr>
        <w:t>В гостях</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Медведя лет пяти – шести</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Учили, как себя вести:</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-В гостях, медведь,</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Нельзя реветь,</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 xml:space="preserve">Нельзя грубить и </w:t>
      </w:r>
      <w:proofErr w:type="gramStart"/>
      <w:r w:rsidRPr="005108C4">
        <w:rPr>
          <w:rFonts w:ascii="Times New Roman" w:hAnsi="Times New Roman"/>
          <w:color w:val="000000"/>
          <w:sz w:val="28"/>
          <w:szCs w:val="28"/>
        </w:rPr>
        <w:t>чваниться</w:t>
      </w:r>
      <w:proofErr w:type="gramEnd"/>
      <w:r w:rsidRPr="005108C4">
        <w:rPr>
          <w:rFonts w:ascii="Times New Roman" w:hAnsi="Times New Roman"/>
          <w:color w:val="000000"/>
          <w:sz w:val="28"/>
          <w:szCs w:val="28"/>
        </w:rPr>
        <w:t>.</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Знакомым надо кланяться.</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Снимать пред ними шляпу.</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Не наступать на лапу</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И старых уважать.</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И не ловить зубами блох,</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И не ходить на четырех.</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Не надо чавкать и жевать.</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А кто зевает всласть,</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Тот должен лапой прикрывать</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Разинутую пасть. (С.Маршак)</w:t>
      </w:r>
    </w:p>
    <w:p w:rsidR="00EC744E" w:rsidRPr="005108C4" w:rsidRDefault="00EC744E" w:rsidP="00926B80">
      <w:pPr>
        <w:spacing w:after="0" w:line="240" w:lineRule="auto"/>
        <w:ind w:firstLine="540"/>
        <w:rPr>
          <w:rFonts w:ascii="Times New Roman" w:hAnsi="Times New Roman"/>
          <w:color w:val="000000"/>
          <w:sz w:val="28"/>
          <w:szCs w:val="28"/>
          <w:u w:val="single"/>
        </w:rPr>
      </w:pPr>
      <w:r w:rsidRPr="005108C4">
        <w:rPr>
          <w:rFonts w:ascii="Times New Roman" w:hAnsi="Times New Roman"/>
          <w:color w:val="000000"/>
          <w:sz w:val="28"/>
          <w:szCs w:val="28"/>
          <w:u w:val="single"/>
        </w:rPr>
        <w:t>Вопросы викторины:</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1. Кто желает - «Приятного аппетита!» в семье? ( По традиции)</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2. Чем помогают доставать кусочки из тарелки, если ложкой не берутся? (Кусочком хлеба)</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3. В какую сторону наклоняют тарелку, чтобы доесть суп? (От себя)</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 xml:space="preserve">4. Стоит ли доедать суп до </w:t>
      </w:r>
      <w:proofErr w:type="spellStart"/>
      <w:r w:rsidRPr="005108C4">
        <w:rPr>
          <w:rFonts w:ascii="Times New Roman" w:hAnsi="Times New Roman"/>
          <w:color w:val="000000"/>
          <w:sz w:val="28"/>
          <w:szCs w:val="28"/>
        </w:rPr>
        <w:t>граммульки</w:t>
      </w:r>
      <w:proofErr w:type="spellEnd"/>
      <w:r w:rsidRPr="005108C4">
        <w:rPr>
          <w:rFonts w:ascii="Times New Roman" w:hAnsi="Times New Roman"/>
          <w:color w:val="000000"/>
          <w:sz w:val="28"/>
          <w:szCs w:val="28"/>
        </w:rPr>
        <w:t>? ( Нет, этим не насытишься, а пролить можешь)</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5. Как учим садиться ребенка за стол на стульчик? (Сначала усаживается на стул, а потом ноги ставит под стол)</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6. Перечислите, что можно брать руками во время еды? (хлеб, конфету, глазированный сырок, курицу, яблоко)</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7. Лучше для зубов: съесть шоколадку сразу или растянуть на весь день? (Сразу и почистить зубы)</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8. Можно ли вести тихую беседу во время приёма пищи? (можно, если говорить, проглотив пищу)</w:t>
      </w:r>
    </w:p>
    <w:p w:rsidR="00EC744E" w:rsidRPr="005108C4" w:rsidRDefault="00EC744E" w:rsidP="00926B80">
      <w:pPr>
        <w:spacing w:after="0" w:line="240" w:lineRule="auto"/>
        <w:ind w:firstLine="540"/>
        <w:rPr>
          <w:rFonts w:ascii="Times New Roman" w:hAnsi="Times New Roman"/>
          <w:color w:val="000000"/>
          <w:sz w:val="28"/>
          <w:szCs w:val="28"/>
          <w:u w:val="single"/>
        </w:rPr>
      </w:pPr>
      <w:r w:rsidRPr="005108C4">
        <w:rPr>
          <w:rFonts w:ascii="Times New Roman" w:hAnsi="Times New Roman"/>
          <w:color w:val="000000"/>
          <w:sz w:val="28"/>
          <w:szCs w:val="28"/>
          <w:u w:val="single"/>
        </w:rPr>
        <w:t>Анкета:</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1.Как вы считаете, умеет ли ваш ребенок правильно вести себя за столом?</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2. Есть ли у ребенка постоянное место за столом?</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3. Существует ли в вашем доме традиция семейных обедов? Или вы вместе собираетесь только по праздникам?</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4.Какой посудой и приборами пользуется ваш ребенок? Самостоятелен он во время еды?</w:t>
      </w:r>
    </w:p>
    <w:p w:rsidR="00EC744E" w:rsidRPr="005108C4" w:rsidRDefault="00EC744E" w:rsidP="00926B80">
      <w:pPr>
        <w:spacing w:after="0" w:line="240" w:lineRule="auto"/>
        <w:ind w:firstLine="540"/>
        <w:rPr>
          <w:rFonts w:ascii="Times New Roman" w:hAnsi="Times New Roman"/>
          <w:color w:val="000000"/>
          <w:sz w:val="28"/>
          <w:szCs w:val="28"/>
        </w:rPr>
      </w:pPr>
      <w:r w:rsidRPr="005108C4">
        <w:rPr>
          <w:rFonts w:ascii="Times New Roman" w:hAnsi="Times New Roman"/>
          <w:color w:val="000000"/>
          <w:sz w:val="28"/>
          <w:szCs w:val="28"/>
        </w:rPr>
        <w:t>5. Есть ли дома книги по вопросам этикета?</w:t>
      </w:r>
      <w:bookmarkStart w:id="0" w:name="_GoBack"/>
      <w:bookmarkEnd w:id="0"/>
    </w:p>
    <w:p w:rsidR="00AA6A58" w:rsidRDefault="00926B80" w:rsidP="00926B80">
      <w:pPr>
        <w:spacing w:after="0" w:line="240" w:lineRule="auto"/>
        <w:ind w:firstLine="540"/>
      </w:pPr>
    </w:p>
    <w:sectPr w:rsidR="00AA6A58" w:rsidSect="000E0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088"/>
    <w:rsid w:val="000E051B"/>
    <w:rsid w:val="000F3212"/>
    <w:rsid w:val="00687088"/>
    <w:rsid w:val="00926B80"/>
    <w:rsid w:val="00A64ED3"/>
    <w:rsid w:val="00EC7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4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44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4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44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cp:revision>
  <dcterms:created xsi:type="dcterms:W3CDTF">2017-05-10T17:55:00Z</dcterms:created>
  <dcterms:modified xsi:type="dcterms:W3CDTF">2017-05-11T08:09:00Z</dcterms:modified>
</cp:coreProperties>
</file>