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Краткая презентация основной образовательной программы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6F3" w:rsidRDefault="000B06F3" w:rsidP="000B06F3">
      <w:pPr>
        <w:spacing w:after="0" w:line="240" w:lineRule="auto"/>
        <w:ind w:right="5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№ 44 «Сказка» комбинированного вида города Белово» направлена на развитие и воспитание детей от 2-ух до 7-8-ми лет и детей с ОВЗ (нарушение речи).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Составлена на основе ФГОС ДО,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протокол от 20 мая 2015 г. № 2/15), Примерной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М.А.Васильевой.</w:t>
      </w:r>
      <w:proofErr w:type="gramEnd"/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и развитие личности ребенка в соответствии с принятыми в семье и обществе духовно-нравственными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 индивидуальные потребности детей раннего и дошкольного возраста, ориентируется на образовательные потребности, интересы и мотивы детей, образовательные запросы и ожидания родителей (законных представителей). 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соответствующими возрасту видами деятельности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игровая, коммуникативная, трудовая, познавательно-исследовательская, продуктивная, музыкально-художественная, чтение художественной литературы). </w:t>
      </w:r>
      <w:r>
        <w:rPr>
          <w:rFonts w:ascii="Times New Roman" w:hAnsi="Times New Roman" w:cs="Times New Roman"/>
          <w:sz w:val="28"/>
          <w:szCs w:val="28"/>
        </w:rPr>
        <w:t xml:space="preserve">Развитие и образование детей дошкольного возраста осуществляется по следующим направлениям (образовательным областям): «Социально-коммуникативное развитие», Познавательное развитие», «Речевое развитие», «Художественно-эстетическое развитие», «Физическое развитие». </w:t>
      </w:r>
    </w:p>
    <w:p w:rsidR="000B06F3" w:rsidRDefault="000B06F3" w:rsidP="000B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Дополнительным направлением деятельности дошкольного образовательного учреждения является осуществление квалифицированной коррекции общего недоразвития речи детей. Этому способствует использование в образовательном процессе программ Филичевой Т.Б., Чиркиной Г.В. «</w:t>
      </w:r>
      <w:r>
        <w:rPr>
          <w:rFonts w:ascii="Times New Roman" w:hAnsi="Times New Roman" w:cs="Times New Roman"/>
          <w:sz w:val="28"/>
          <w:szCs w:val="28"/>
        </w:rPr>
        <w:t>Коррекция нарушений речи: программы дошкольных образовательных учреждений компенсирующего вида для детей с нарушениями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Содержание коррекционной работы направлено на создание системы комплексной помощи детям с ограниченными возможностями здоровья (нарушение речи) 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основной и дополнительной части. Обязательная часть программы реализует государственно-общественный образовательный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запрос. Это образовательный минимум. Для наибольшего эффекта реализации целей и задач развития детей, мы используем дополнительные (парциальные программы):</w:t>
      </w:r>
    </w:p>
    <w:p w:rsidR="000B06F3" w:rsidRDefault="000B06F3" w:rsidP="000B06F3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Н.Н. «Безопасность: Учебное пособие по основам безопасности жизнедеятельности детей старшего дошкольного возраста» </w:t>
      </w:r>
    </w:p>
    <w:p w:rsidR="000B06F3" w:rsidRDefault="000B06F3" w:rsidP="000B06F3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Л.В.Яковлева, Р.А. Юдина. Программа «Старт».</w:t>
      </w:r>
    </w:p>
    <w:p w:rsidR="000B06F3" w:rsidRDefault="000B06F3" w:rsidP="000B06F3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Князева О.Л.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Я-Ты-Мы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«Программа социально-эмоционального развития дошкольников»</w:t>
      </w:r>
    </w:p>
    <w:p w:rsidR="000B06F3" w:rsidRDefault="000B06F3" w:rsidP="000B06F3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С.Н. «Юный эколог: Программа экологического воспитания дошкольников»</w:t>
      </w:r>
    </w:p>
    <w:p w:rsidR="000B06F3" w:rsidRDefault="000B06F3" w:rsidP="000B06F3">
      <w:pPr>
        <w:pStyle w:val="a3"/>
        <w:numPr>
          <w:ilvl w:val="0"/>
          <w:numId w:val="1"/>
        </w:numPr>
        <w:spacing w:after="0" w:line="240" w:lineRule="auto"/>
        <w:ind w:left="550" w:right="354" w:hanging="5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И.М.Каплунова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Программа музыкального воспитания детей дошкольного возраста «Ладушки».</w:t>
      </w:r>
    </w:p>
    <w:p w:rsidR="000B06F3" w:rsidRDefault="000B06F3" w:rsidP="000B06F3">
      <w:pPr>
        <w:spacing w:after="0" w:line="240" w:lineRule="auto"/>
        <w:ind w:right="354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помощь в психолого-педагогическом сопровождении – система деятельности педагога-психолога и педагогов, направленная на создание благоприятных социально-психологических условий, обеспечивающих сохранение и укрепление психического здоровья воспитанников, содействующих в разрешении социально адекватными способами возникающих у них в процессе взаимодействия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проблем. Психологическое сопровождение по развитию эмоциональной сферы детей старшего дошкольного возраста осуществляется на основе дополнительной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педагога-психолога «Развитие произвольности психических процессов и профилактики адаптации детей старшего дошкольного возраста».</w:t>
      </w:r>
    </w:p>
    <w:p w:rsidR="000B06F3" w:rsidRDefault="000B06F3" w:rsidP="000B06F3">
      <w:pPr>
        <w:spacing w:after="0" w:line="240" w:lineRule="auto"/>
        <w:ind w:right="354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работа по обучению детей плаванию строится с использованием «Программы обучения плаванию в детском саду» Е.К. Вороновой, методического пособия «Обучение плаванию дошкольников и младших школьников»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Т.А., Семенова Ю.А., дополнительной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инструктора по физической культуре «Плаваем - играя».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учреждения в современной ситуации призваны оказывать помощь родителям в воспитании детей. Соответственно родители – это  заинтересованные заказчики. 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образовательную программу дошкольного образования. Говоря о характеристике взаимодействия с семьей, необходимо выделить приоритеты. Важной является активность семьи и её участие в реализации основной образовательной программы дошкольного образования. Эффективная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основной образовательной программы дошкольного образования не возможна без участия семьи, так как родители – наиболее социально значимые люди для ребёнка. Соответственно, родители наравне с педагогами являются непосредственными участниками образовательного процесса. </w:t>
      </w:r>
    </w:p>
    <w:p w:rsidR="000B06F3" w:rsidRDefault="000B06F3" w:rsidP="000B06F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Основная цель взаимодействия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Основными принципами взаимодействия с семьями воспитанников являются: открытость ДОУ для семьи, сотрудничество педагогов и родителей в воспитании детей, создание единой развивающей среды, обеспечивающей одинаковые подходы к развитию ребенка в семье и детском саду.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Работа строится через создание системы диагностики обратной связи (анкетирование, интервьюирование, родительские собрания и прочее), через органы самоуправления (родительский комитет, управляющий совет учреждения, прочее), совместную деятельность (проекты, совместные мероприятия и прочее), создание непрерывного образовательного пространства (реализацию его родителями вне ДОО). 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стратегия работы с родителями направлена на создание единого образовательного пространства, в семье и ДОО, обеспечивающего гармоничное развитие дошкольника. При этом важно реализовать потенциал педагогов, детей и родителей. Определяющим направлением здесь будет доверие и сотрудничество. Значима позиция каждого родителя, ведь от этого зависит будущее ребенка, так как сопровождать своего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будете ВЫ.</w:t>
      </w:r>
    </w:p>
    <w:p w:rsidR="000B06F3" w:rsidRDefault="000B06F3" w:rsidP="000B06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основная образовательная программа является документом, который регулирует воспитательно-образовательный процесс в дошкольной образовательной организации и направлен на всестороннее развитие личности ребенка в период дошкольного детства.</w:t>
      </w:r>
      <w:proofErr w:type="gramEnd"/>
    </w:p>
    <w:p w:rsidR="008D1A5E" w:rsidRDefault="008D1A5E"/>
    <w:sectPr w:rsidR="008D1A5E" w:rsidSect="008D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3EB"/>
    <w:multiLevelType w:val="hybridMultilevel"/>
    <w:tmpl w:val="C810874C"/>
    <w:lvl w:ilvl="0" w:tplc="4AECCA2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F3"/>
    <w:rsid w:val="000B06F3"/>
    <w:rsid w:val="00241804"/>
    <w:rsid w:val="005A2FA2"/>
    <w:rsid w:val="00876AB3"/>
    <w:rsid w:val="008D1A5E"/>
    <w:rsid w:val="0098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2017-03-01T09:30:00Z</dcterms:created>
  <dcterms:modified xsi:type="dcterms:W3CDTF">2017-03-01T09:41:00Z</dcterms:modified>
</cp:coreProperties>
</file>